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83C35F" w14:textId="5DA110A2" w:rsidR="00B1034E" w:rsidRPr="00B1034E" w:rsidRDefault="00B1034E" w:rsidP="00B103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4085845"/>
      <w:r w:rsidRPr="00B1034E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0DCC01A" wp14:editId="0FC280C9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EAE2B6" w14:textId="77777777" w:rsidR="00B1034E" w:rsidRPr="00B1034E" w:rsidRDefault="00B1034E" w:rsidP="00B1034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103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550839BB" w14:textId="62F57738" w:rsidR="00B1034E" w:rsidRPr="00B1034E" w:rsidRDefault="00B1034E" w:rsidP="00B103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1034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D269B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</w:t>
      </w:r>
      <w:r w:rsidR="00D269B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`</w:t>
      </w:r>
      <w:r w:rsidR="00D269B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ЯТА</w:t>
      </w:r>
      <w:r w:rsidRPr="00B1034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B103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9B9E11" w14:textId="77777777" w:rsidR="00B1034E" w:rsidRPr="00B1034E" w:rsidRDefault="00B1034E" w:rsidP="00B103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103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80BB190" w14:textId="37D28E56" w:rsidR="00B1034E" w:rsidRDefault="00B1034E" w:rsidP="00B103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3AB4AC4" w14:textId="77777777" w:rsidR="007E3E89" w:rsidRDefault="007E3E89" w:rsidP="00B103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14A09C6" w14:textId="4B6E8368" w:rsidR="007E3E89" w:rsidRPr="007E3E89" w:rsidRDefault="007E3E89" w:rsidP="00B103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89AAC9B" w14:textId="324A4442" w:rsidR="00B1034E" w:rsidRPr="00B1034E" w:rsidRDefault="00D269BA" w:rsidP="00B1034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19.11</w:t>
      </w:r>
      <w:r w:rsidR="00B1034E" w:rsidRPr="00B103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.2024</w:t>
      </w:r>
      <w:r w:rsidR="00B1034E" w:rsidRPr="00B103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1034E" w:rsidRPr="00B103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1034E" w:rsidRPr="00B103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1034E" w:rsidRPr="00B103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1034E" w:rsidRPr="00B103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1034E" w:rsidRPr="00B103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1034E" w:rsidRPr="00B103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B1034E" w:rsidRPr="00B103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5047</w:t>
      </w:r>
      <w:r w:rsidR="00B1034E" w:rsidRPr="00B103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8F3C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B1034E" w:rsidRPr="00B103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B1034E" w:rsidRPr="00B1034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B1034E" w:rsidRPr="00B103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2DF711FF" w14:textId="77777777" w:rsidR="00BD17C6" w:rsidRDefault="00BD17C6" w:rsidP="00BD17C6">
      <w:pPr>
        <w:rPr>
          <w:lang w:val="uk-UA"/>
        </w:rPr>
      </w:pPr>
    </w:p>
    <w:p w14:paraId="01DEB031" w14:textId="5BEB310A" w:rsidR="008F3C86" w:rsidRPr="00D21AF6" w:rsidRDefault="00BD17C6" w:rsidP="00272E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1" w:name="_Hlk181196887"/>
      <w:bookmarkStart w:id="2" w:name="_Hlk173765708"/>
      <w:bookmarkStart w:id="3" w:name="_Hlk181276617"/>
      <w:r w:rsidRPr="00D21AF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r w:rsidR="008F3C86" w:rsidRPr="00D21AF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гр. Чаматі Сергію Васильовичу</w:t>
      </w:r>
      <w:bookmarkEnd w:id="1"/>
    </w:p>
    <w:bookmarkEnd w:id="2"/>
    <w:p w14:paraId="4DE25679" w14:textId="7E21760C" w:rsidR="00D933A0" w:rsidRPr="00D21AF6" w:rsidRDefault="00D21AF6" w:rsidP="00BD17C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21AF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надання дозволу на розробку документації</w:t>
      </w:r>
    </w:p>
    <w:p w14:paraId="4E8B954B" w14:textId="5D1FEAFB" w:rsidR="00272EF0" w:rsidRDefault="00D21AF6" w:rsidP="00F57B0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21AF6">
        <w:rPr>
          <w:rFonts w:ascii="Times New Roman" w:eastAsia="Calibri" w:hAnsi="Times New Roman" w:cs="Times New Roman"/>
          <w:b/>
          <w:sz w:val="24"/>
          <w:szCs w:val="24"/>
          <w:lang w:val="uk-UA"/>
        </w:rPr>
        <w:t>із землеустрою на існуючу присадибну</w:t>
      </w:r>
      <w:r w:rsidR="00F57B0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D21AF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земельну ділянку</w:t>
      </w:r>
      <w:r w:rsidR="00272EF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14:paraId="78271A50" w14:textId="2C8686E3" w:rsidR="00D21AF6" w:rsidRPr="00D21AF6" w:rsidRDefault="00D21AF6" w:rsidP="00BD17C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21AF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 вул.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Старо-Яблунська, 66, в місті Буча</w:t>
      </w:r>
    </w:p>
    <w:bookmarkEnd w:id="3"/>
    <w:p w14:paraId="4A09584B" w14:textId="77777777" w:rsidR="00F57B0D" w:rsidRPr="003F1F8D" w:rsidRDefault="00F57B0D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E35AB61" w14:textId="70B6A16F" w:rsidR="00BD17C6" w:rsidRPr="000738EA" w:rsidRDefault="00BD17C6" w:rsidP="00D21A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bookmarkStart w:id="4" w:name="_Hlk173765728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</w:t>
      </w:r>
      <w:r w:rsidR="0088111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вернення </w:t>
      </w:r>
      <w:r w:rsidR="008F3C86">
        <w:rPr>
          <w:rFonts w:ascii="Times New Roman" w:eastAsia="Calibri" w:hAnsi="Times New Roman" w:cs="Times New Roman"/>
          <w:sz w:val="24"/>
          <w:szCs w:val="24"/>
          <w:lang w:val="uk-UA"/>
        </w:rPr>
        <w:t>гр. Чамати Сергія Васильовича</w:t>
      </w:r>
      <w:r w:rsidR="00D933A0" w:rsidRPr="00D933A0">
        <w:t xml:space="preserve"> </w:t>
      </w:r>
      <w:r w:rsidR="00D933A0" w:rsidRPr="00D933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</w:t>
      </w:r>
      <w:r w:rsidR="008F3C86">
        <w:rPr>
          <w:rFonts w:ascii="Times New Roman" w:eastAsia="Calibri" w:hAnsi="Times New Roman" w:cs="Times New Roman"/>
          <w:sz w:val="24"/>
          <w:szCs w:val="24"/>
          <w:lang w:val="uk-UA"/>
        </w:rPr>
        <w:t>надання дозволу на розробку документації із землеустрою</w:t>
      </w:r>
      <w:r w:rsidR="00D21A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існуючу присадибну ділянку</w:t>
      </w:r>
      <w:r w:rsidR="00D933A0" w:rsidRPr="00D933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 </w:t>
      </w:r>
      <w:bookmarkStart w:id="5" w:name="_Hlk173764882"/>
      <w:r w:rsidR="00D933A0" w:rsidRPr="00D933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r w:rsidR="008F3C86">
        <w:rPr>
          <w:rFonts w:ascii="Times New Roman" w:eastAsia="Calibri" w:hAnsi="Times New Roman" w:cs="Times New Roman"/>
          <w:sz w:val="24"/>
          <w:szCs w:val="24"/>
          <w:lang w:val="uk-UA"/>
        </w:rPr>
        <w:t>Старо-Яблунська</w:t>
      </w:r>
      <w:r w:rsidR="000738E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66, </w:t>
      </w:r>
      <w:bookmarkEnd w:id="5"/>
      <w:r w:rsidR="00DD391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</w:t>
      </w:r>
      <w:r w:rsidR="008F3C86">
        <w:rPr>
          <w:rFonts w:ascii="Times New Roman" w:eastAsia="Calibri" w:hAnsi="Times New Roman" w:cs="Times New Roman"/>
          <w:sz w:val="24"/>
          <w:szCs w:val="24"/>
          <w:lang w:val="uk-UA"/>
        </w:rPr>
        <w:t>міст</w:t>
      </w:r>
      <w:r w:rsidR="00DD3914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8F3C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</w:t>
      </w:r>
      <w:r w:rsidR="000738EA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8F3C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</w:t>
      </w:r>
      <w:r w:rsidR="000738EA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D21A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яких </w:t>
      </w:r>
      <w:r w:rsidR="00721523">
        <w:rPr>
          <w:rFonts w:ascii="Times New Roman" w:eastAsia="Calibri" w:hAnsi="Times New Roman" w:cs="Times New Roman"/>
          <w:sz w:val="24"/>
          <w:szCs w:val="24"/>
          <w:lang w:val="uk-UA"/>
        </w:rPr>
        <w:t>1000 кв. м. у власність та 394 кв. м. на умовах оренди, враховуючи право власності на житловий будинок та господарські будівлі, що розташовані на даній земельній ділянці загальною площею 1</w:t>
      </w:r>
      <w:r w:rsidR="008160A0">
        <w:rPr>
          <w:rFonts w:ascii="Times New Roman" w:eastAsia="Calibri" w:hAnsi="Times New Roman" w:cs="Times New Roman"/>
          <w:sz w:val="24"/>
          <w:szCs w:val="24"/>
          <w:lang w:val="uk-UA"/>
        </w:rPr>
        <w:t>394</w:t>
      </w:r>
      <w:r w:rsidR="0072152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кв. м., номер відомостей про речове право власності на будівлі</w:t>
      </w:r>
      <w:r w:rsidR="0072152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</w:t>
      </w:r>
      <w:r w:rsidR="00721523">
        <w:rPr>
          <w:rFonts w:ascii="Times New Roman" w:eastAsia="Calibri" w:hAnsi="Times New Roman" w:cs="Times New Roman"/>
          <w:sz w:val="24"/>
          <w:szCs w:val="24"/>
          <w:lang w:val="uk-UA"/>
        </w:rPr>
        <w:t>55107943, 54982042, реєстраційний номер об’єкта нерухомого майна</w:t>
      </w:r>
      <w:r w:rsidR="00721523">
        <w:rPr>
          <w:rFonts w:ascii="Times New Roman" w:eastAsia="Calibri" w:hAnsi="Times New Roman" w:cs="Times New Roman"/>
          <w:sz w:val="24"/>
          <w:szCs w:val="24"/>
          <w:lang w:val="en-US"/>
        </w:rPr>
        <w:t>:</w:t>
      </w:r>
      <w:r w:rsidR="0072152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2934627832080,</w:t>
      </w:r>
      <w:r w:rsidR="000738E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D933A0" w:rsidRPr="00D933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надані документи, </w:t>
      </w:r>
      <w:r w:rsidR="003126E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</w:t>
      </w:r>
      <w:r w:rsidR="008F3C86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="008F3C86"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="0072152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ст. 57 Закону України «Про землеустрій»,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Земельн</w:t>
      </w:r>
      <w:r w:rsidR="00FC4254">
        <w:rPr>
          <w:rFonts w:ascii="Times New Roman" w:eastAsia="Calibri" w:hAnsi="Times New Roman" w:cs="Times New Roman"/>
          <w:sz w:val="24"/>
          <w:szCs w:val="24"/>
          <w:lang w:val="uk-UA"/>
        </w:rPr>
        <w:t>им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кодекс</w:t>
      </w:r>
      <w:r w:rsidR="00FC4254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України, </w:t>
      </w:r>
      <w:r w:rsidR="003126E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п. 34</w:t>
      </w:r>
      <w:r w:rsidR="0072152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ч. 1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ст. 26 Закону України «Про місцеве самоврядування в Україні»,</w:t>
      </w:r>
      <w:bookmarkEnd w:id="4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міська рада</w:t>
      </w:r>
    </w:p>
    <w:p w14:paraId="1BFCA525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3F1F8D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5861825B" w14:textId="5453C978" w:rsidR="008F3C86" w:rsidRPr="00DD3914" w:rsidRDefault="000738EA" w:rsidP="00DD3914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3C86">
        <w:rPr>
          <w:rFonts w:ascii="Times New Roman" w:hAnsi="Times New Roman" w:cs="Times New Roman"/>
          <w:sz w:val="24"/>
          <w:szCs w:val="24"/>
          <w:lang w:val="uk-UA"/>
        </w:rPr>
        <w:t xml:space="preserve">Дати дозвіл </w:t>
      </w:r>
      <w:r w:rsidR="008F3C86" w:rsidRPr="008F3C86">
        <w:rPr>
          <w:rFonts w:ascii="Times New Roman" w:hAnsi="Times New Roman" w:cs="Times New Roman"/>
          <w:sz w:val="24"/>
          <w:szCs w:val="24"/>
          <w:lang w:val="uk-UA"/>
        </w:rPr>
        <w:t>гр. Чаматі С</w:t>
      </w:r>
      <w:r w:rsidR="00721523">
        <w:rPr>
          <w:rFonts w:ascii="Times New Roman" w:hAnsi="Times New Roman" w:cs="Times New Roman"/>
          <w:sz w:val="24"/>
          <w:szCs w:val="24"/>
          <w:lang w:val="uk-UA"/>
        </w:rPr>
        <w:t>ергію Васильовичу</w:t>
      </w:r>
      <w:r w:rsidR="008F3C86">
        <w:rPr>
          <w:rFonts w:ascii="Times New Roman" w:hAnsi="Times New Roman" w:cs="Times New Roman"/>
          <w:sz w:val="24"/>
          <w:szCs w:val="24"/>
          <w:lang w:val="uk-UA"/>
        </w:rPr>
        <w:t xml:space="preserve"> (РНОКПП</w:t>
      </w:r>
      <w:r w:rsidR="007E3E89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7E3E8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D7550">
        <w:rPr>
          <w:rFonts w:ascii="Times New Roman" w:hAnsi="Times New Roman" w:cs="Times New Roman"/>
          <w:sz w:val="24"/>
          <w:szCs w:val="24"/>
          <w:lang w:val="uk-UA"/>
        </w:rPr>
        <w:t>_______</w:t>
      </w:r>
      <w:r w:rsidR="008F3C86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8F3C86">
        <w:rPr>
          <w:rFonts w:ascii="Times New Roman" w:hAnsi="Times New Roman" w:cs="Times New Roman"/>
          <w:sz w:val="24"/>
          <w:szCs w:val="24"/>
          <w:lang w:val="uk-UA"/>
        </w:rPr>
        <w:t xml:space="preserve"> на розробку технічної документації із землеустрою </w:t>
      </w:r>
      <w:r w:rsidR="008F3C86" w:rsidRPr="008F3C86">
        <w:rPr>
          <w:rFonts w:ascii="Times New Roman" w:eastAsia="Calibri" w:hAnsi="Times New Roman" w:cs="Times New Roman"/>
          <w:sz w:val="24"/>
          <w:szCs w:val="24"/>
          <w:lang w:val="uk-UA"/>
        </w:rPr>
        <w:t>щодо</w:t>
      </w:r>
      <w:r w:rsidR="0072152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інвентаризації земель, земельної ділянки комунальної власності, для будівництва і обслуговування житлового будинку, господарських будівель і споруд (присадибна ділянка), з яких 1000 кв. м. у власність та 394 кв. м. на умовах оренди,</w:t>
      </w:r>
      <w:r w:rsidR="00DD391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 </w:t>
      </w:r>
      <w:r w:rsidR="008F3C86" w:rsidRPr="00DD391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Старо-Яблунська, 66, </w:t>
      </w:r>
      <w:r w:rsidR="00DD391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</w:t>
      </w:r>
      <w:r w:rsidR="008F3C86" w:rsidRPr="00DD3914">
        <w:rPr>
          <w:rFonts w:ascii="Times New Roman" w:eastAsia="Calibri" w:hAnsi="Times New Roman" w:cs="Times New Roman"/>
          <w:sz w:val="24"/>
          <w:szCs w:val="24"/>
          <w:lang w:val="uk-UA"/>
        </w:rPr>
        <w:t>міст</w:t>
      </w:r>
      <w:r w:rsidR="00DD3914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8F3C86" w:rsidRPr="00DD391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</w:t>
      </w:r>
      <w:r w:rsidR="00DD3914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0ADDB354" w14:textId="77777777" w:rsidR="00DD3914" w:rsidRPr="00DD3914" w:rsidRDefault="00D933A0" w:rsidP="00DD3914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Для розробки документації </w:t>
      </w:r>
      <w:r w:rsidR="00DD391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визначеної в п. 1 даного рішення,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звернутися до розробників </w:t>
      </w:r>
      <w:bookmarkStart w:id="6" w:name="_Hlk173764140"/>
      <w:r>
        <w:rPr>
          <w:rFonts w:ascii="Times New Roman" w:eastAsia="Calibri" w:hAnsi="Times New Roman" w:cs="Times New Roman"/>
          <w:sz w:val="24"/>
          <w:szCs w:val="24"/>
          <w:lang w:val="uk-UA"/>
        </w:rPr>
        <w:t>документації із землеустрою</w:t>
      </w:r>
      <w:bookmarkEnd w:id="6"/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0F713950" w14:textId="6D204AAD" w:rsidR="00BD17C6" w:rsidRPr="00DD3914" w:rsidRDefault="00DD3914" w:rsidP="00DD3914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D3914">
        <w:rPr>
          <w:rFonts w:ascii="Times New Roman" w:hAnsi="Times New Roman" w:cs="Times New Roman"/>
          <w:sz w:val="24"/>
          <w:szCs w:val="24"/>
          <w:lang w:val="uk-UA"/>
        </w:rPr>
        <w:t>Погоджену д</w:t>
      </w:r>
      <w:r w:rsidR="00D933A0" w:rsidRPr="00DD3914">
        <w:rPr>
          <w:rFonts w:ascii="Times New Roman" w:hAnsi="Times New Roman" w:cs="Times New Roman"/>
          <w:sz w:val="24"/>
          <w:szCs w:val="24"/>
          <w:lang w:val="uk-UA"/>
        </w:rPr>
        <w:t xml:space="preserve">окументацію із землеустрою </w:t>
      </w:r>
      <w:r w:rsidRPr="00DD3914">
        <w:rPr>
          <w:rFonts w:ascii="Times New Roman" w:hAnsi="Times New Roman" w:cs="Times New Roman"/>
          <w:sz w:val="24"/>
          <w:szCs w:val="24"/>
          <w:lang w:val="uk-UA"/>
        </w:rPr>
        <w:t xml:space="preserve">разом з витягами з Державного земельного кадастру про земельні ділянки </w:t>
      </w:r>
      <w:r w:rsidR="00D933A0" w:rsidRPr="00DD3914">
        <w:rPr>
          <w:rFonts w:ascii="Times New Roman" w:hAnsi="Times New Roman" w:cs="Times New Roman"/>
          <w:sz w:val="24"/>
          <w:szCs w:val="24"/>
          <w:lang w:val="uk-UA"/>
        </w:rPr>
        <w:t>подати на затвердження до Бучанської міської ради</w:t>
      </w:r>
      <w:r w:rsidRPr="00DD391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5C482463" w14:textId="77777777" w:rsidR="00BD17C6" w:rsidRPr="00D238E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74F1AC3" w14:textId="77777777" w:rsidR="00BD17C6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56F82AF6" w14:textId="26935BBA" w:rsidR="00943608" w:rsidRPr="00A771F5" w:rsidRDefault="00BD17C6" w:rsidP="003126E8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A771F5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A771F5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A771F5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A771F5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A771F5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A771F5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A771F5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="003126E8" w:rsidRPr="00A771F5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 xml:space="preserve">          </w:t>
      </w:r>
      <w:r w:rsidRPr="00A771F5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="00A771F5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 xml:space="preserve">        </w:t>
      </w:r>
      <w:r w:rsidRPr="00A771F5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ФЕДОРУК</w:t>
      </w:r>
    </w:p>
    <w:p w14:paraId="481021E0" w14:textId="2DF070AF" w:rsidR="00202E32" w:rsidRDefault="00202E32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C1FA909" w14:textId="65A4B8B3" w:rsidR="00202E32" w:rsidRDefault="00202E32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B4EA3BC" w14:textId="33D3629B" w:rsidR="00202E32" w:rsidRDefault="00202E32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F7AA801" w14:textId="720ED48A" w:rsidR="00B1034E" w:rsidRDefault="00B1034E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DFCAD64" w14:textId="2194A787" w:rsidR="008F3C86" w:rsidRDefault="008F3C86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5EEBA37C" w14:textId="77777777" w:rsidR="008F3C86" w:rsidRDefault="008F3C86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7C8C977" w14:textId="2F9BFF5E" w:rsidR="00B1034E" w:rsidRDefault="00B1034E" w:rsidP="00B1034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0EA0879A" w14:textId="3F7ED93D" w:rsidR="00B1034E" w:rsidRDefault="00B1034E" w:rsidP="00B1034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12C4D3A6" w14:textId="77777777" w:rsidR="0072798C" w:rsidRDefault="0072798C" w:rsidP="0072798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38A0DA5" w14:textId="77777777" w:rsidR="007E3E89" w:rsidRDefault="007E3E89" w:rsidP="007E3E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23A58FE" w14:textId="77777777" w:rsidR="007E3E89" w:rsidRDefault="007E3E89" w:rsidP="007E3E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4F13F" w14:textId="77777777" w:rsidR="007E3E89" w:rsidRDefault="007E3E89" w:rsidP="007E3E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57EA15" w14:textId="77777777" w:rsidR="007E3E89" w:rsidRDefault="007E3E89" w:rsidP="007E3E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FBC0C8E" w14:textId="77777777" w:rsidR="007E3E89" w:rsidRDefault="007E3E89" w:rsidP="007E3E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3A9721" w14:textId="6991848E" w:rsidR="007E3E89" w:rsidRDefault="007E3E89" w:rsidP="007E3E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0EC48410" w14:textId="77777777" w:rsidR="007E3E89" w:rsidRDefault="007E3E89" w:rsidP="007E3E89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240B20B2" w14:textId="77777777" w:rsidR="007E3E89" w:rsidRDefault="007E3E89" w:rsidP="007E3E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F2200F" w14:textId="77777777" w:rsidR="007E3E89" w:rsidRDefault="007E3E89" w:rsidP="007E3E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 о. 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</w:t>
      </w:r>
    </w:p>
    <w:p w14:paraId="38C4BFA8" w14:textId="77777777" w:rsidR="007E3E89" w:rsidRDefault="007E3E89" w:rsidP="007E3E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Юлія ГАЛДЕЦЬКА</w:t>
      </w:r>
    </w:p>
    <w:p w14:paraId="6EF9728F" w14:textId="77777777" w:rsidR="007E3E89" w:rsidRDefault="007E3E89" w:rsidP="007E3E89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72ACD2AE" w14:textId="0E972D68" w:rsidR="007E3E89" w:rsidRDefault="007E3E89" w:rsidP="007E3E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Ганна ВОЗНЮК</w:t>
      </w:r>
    </w:p>
    <w:p w14:paraId="6B1B4B6E" w14:textId="77777777" w:rsidR="007E3E89" w:rsidRDefault="007E3E89" w:rsidP="007E3E89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</w:p>
    <w:p w14:paraId="11299C4C" w14:textId="77777777" w:rsidR="007E3E89" w:rsidRDefault="007E3E89" w:rsidP="007E3E89"/>
    <w:p w14:paraId="045DC14A" w14:textId="77777777" w:rsidR="007E3E89" w:rsidRDefault="007E3E89" w:rsidP="007E3E89"/>
    <w:p w14:paraId="15695C4B" w14:textId="77777777" w:rsidR="0072798C" w:rsidRDefault="0072798C" w:rsidP="0072798C"/>
    <w:p w14:paraId="4131CCCD" w14:textId="77777777" w:rsidR="00286D88" w:rsidRPr="0074066E" w:rsidRDefault="00286D88" w:rsidP="00073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86D88" w:rsidRPr="0074066E" w:rsidSect="008160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51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33"/>
        </w:tabs>
        <w:ind w:left="1233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53"/>
        </w:tabs>
        <w:ind w:left="195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73"/>
        </w:tabs>
        <w:ind w:left="267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93"/>
        </w:tabs>
        <w:ind w:left="339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13"/>
        </w:tabs>
        <w:ind w:left="411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33"/>
        </w:tabs>
        <w:ind w:left="483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53"/>
        </w:tabs>
        <w:ind w:left="555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73"/>
        </w:tabs>
        <w:ind w:left="6273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608"/>
    <w:rsid w:val="000217E3"/>
    <w:rsid w:val="00067C2F"/>
    <w:rsid w:val="000738EA"/>
    <w:rsid w:val="000C3FD6"/>
    <w:rsid w:val="000F7CA9"/>
    <w:rsid w:val="00101FB5"/>
    <w:rsid w:val="00106AAB"/>
    <w:rsid w:val="00131D5A"/>
    <w:rsid w:val="0013515C"/>
    <w:rsid w:val="001371AE"/>
    <w:rsid w:val="00140ADD"/>
    <w:rsid w:val="00156052"/>
    <w:rsid w:val="0015676F"/>
    <w:rsid w:val="001806BB"/>
    <w:rsid w:val="00182C94"/>
    <w:rsid w:val="00195A45"/>
    <w:rsid w:val="001F41B7"/>
    <w:rsid w:val="00202E32"/>
    <w:rsid w:val="002040E8"/>
    <w:rsid w:val="002667F2"/>
    <w:rsid w:val="00272EF0"/>
    <w:rsid w:val="00274FFD"/>
    <w:rsid w:val="002836CE"/>
    <w:rsid w:val="00286D88"/>
    <w:rsid w:val="002971BA"/>
    <w:rsid w:val="002D7550"/>
    <w:rsid w:val="002F7877"/>
    <w:rsid w:val="003126E8"/>
    <w:rsid w:val="00313404"/>
    <w:rsid w:val="00371C65"/>
    <w:rsid w:val="003758A8"/>
    <w:rsid w:val="00394CC7"/>
    <w:rsid w:val="003A263F"/>
    <w:rsid w:val="003A6EE3"/>
    <w:rsid w:val="003A7F76"/>
    <w:rsid w:val="003D1D2A"/>
    <w:rsid w:val="003E33E0"/>
    <w:rsid w:val="004072BC"/>
    <w:rsid w:val="00461F1F"/>
    <w:rsid w:val="0049042F"/>
    <w:rsid w:val="004B0972"/>
    <w:rsid w:val="004B40E3"/>
    <w:rsid w:val="004C6249"/>
    <w:rsid w:val="004D0287"/>
    <w:rsid w:val="004D7801"/>
    <w:rsid w:val="004E64A0"/>
    <w:rsid w:val="005035FE"/>
    <w:rsid w:val="00533B1A"/>
    <w:rsid w:val="00556512"/>
    <w:rsid w:val="00595D30"/>
    <w:rsid w:val="005F279A"/>
    <w:rsid w:val="006758B1"/>
    <w:rsid w:val="006C09A4"/>
    <w:rsid w:val="006E7DCC"/>
    <w:rsid w:val="00721523"/>
    <w:rsid w:val="0072798C"/>
    <w:rsid w:val="0074066E"/>
    <w:rsid w:val="007562DE"/>
    <w:rsid w:val="00771ED2"/>
    <w:rsid w:val="007744A6"/>
    <w:rsid w:val="007848B5"/>
    <w:rsid w:val="007B1DD8"/>
    <w:rsid w:val="007C5CD2"/>
    <w:rsid w:val="007D5412"/>
    <w:rsid w:val="007E3E89"/>
    <w:rsid w:val="008160A0"/>
    <w:rsid w:val="00870FAD"/>
    <w:rsid w:val="00881110"/>
    <w:rsid w:val="008B62E2"/>
    <w:rsid w:val="008F3C86"/>
    <w:rsid w:val="008F3EE1"/>
    <w:rsid w:val="009029B9"/>
    <w:rsid w:val="00914B86"/>
    <w:rsid w:val="00934612"/>
    <w:rsid w:val="00943608"/>
    <w:rsid w:val="00973A94"/>
    <w:rsid w:val="0099575D"/>
    <w:rsid w:val="009B369B"/>
    <w:rsid w:val="009C1619"/>
    <w:rsid w:val="00A10E8E"/>
    <w:rsid w:val="00A12DE4"/>
    <w:rsid w:val="00A53308"/>
    <w:rsid w:val="00A744B9"/>
    <w:rsid w:val="00A771F5"/>
    <w:rsid w:val="00A83F6A"/>
    <w:rsid w:val="00A96272"/>
    <w:rsid w:val="00AA55C9"/>
    <w:rsid w:val="00AD1B88"/>
    <w:rsid w:val="00B1034E"/>
    <w:rsid w:val="00B174C4"/>
    <w:rsid w:val="00B475F0"/>
    <w:rsid w:val="00B47651"/>
    <w:rsid w:val="00B95A60"/>
    <w:rsid w:val="00B97C17"/>
    <w:rsid w:val="00BA3A27"/>
    <w:rsid w:val="00BB3936"/>
    <w:rsid w:val="00BC5737"/>
    <w:rsid w:val="00BD17C6"/>
    <w:rsid w:val="00C022B6"/>
    <w:rsid w:val="00C63B86"/>
    <w:rsid w:val="00CA4F2F"/>
    <w:rsid w:val="00CD09A9"/>
    <w:rsid w:val="00D14190"/>
    <w:rsid w:val="00D21AF6"/>
    <w:rsid w:val="00D269BA"/>
    <w:rsid w:val="00D70665"/>
    <w:rsid w:val="00D933A0"/>
    <w:rsid w:val="00D95649"/>
    <w:rsid w:val="00DD3914"/>
    <w:rsid w:val="00DD56DA"/>
    <w:rsid w:val="00E05258"/>
    <w:rsid w:val="00E62F08"/>
    <w:rsid w:val="00E67282"/>
    <w:rsid w:val="00E71FFB"/>
    <w:rsid w:val="00EB42D9"/>
    <w:rsid w:val="00F15B3C"/>
    <w:rsid w:val="00F3474B"/>
    <w:rsid w:val="00F40FE2"/>
    <w:rsid w:val="00F57B0D"/>
    <w:rsid w:val="00F824CB"/>
    <w:rsid w:val="00F85CE1"/>
    <w:rsid w:val="00FB1F03"/>
    <w:rsid w:val="00FB382C"/>
    <w:rsid w:val="00FC3085"/>
    <w:rsid w:val="00FC4254"/>
    <w:rsid w:val="00FD1B57"/>
    <w:rsid w:val="00FD3855"/>
    <w:rsid w:val="00FE4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60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56052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14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4AF36-06C9-4928-90F3-BF2F2E475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1678</Words>
  <Characters>957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17</cp:revision>
  <cp:lastPrinted>2024-11-25T13:21:00Z</cp:lastPrinted>
  <dcterms:created xsi:type="dcterms:W3CDTF">2024-08-05T12:45:00Z</dcterms:created>
  <dcterms:modified xsi:type="dcterms:W3CDTF">2024-12-02T09:26:00Z</dcterms:modified>
</cp:coreProperties>
</file>